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24" w:rsidRDefault="005A1A24" w:rsidP="005A1A2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w:t>
      </w:r>
    </w:p>
    <w:p w:rsidR="005A1A24" w:rsidRDefault="005A1A24" w:rsidP="005A1A2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сельского поселения «Ара-Иля» </w:t>
      </w:r>
    </w:p>
    <w:p w:rsidR="005A1A24" w:rsidRDefault="005A1A24" w:rsidP="005A1A2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района «Дульдургинский район» </w:t>
      </w:r>
    </w:p>
    <w:p w:rsidR="005A1A24" w:rsidRDefault="005A1A24" w:rsidP="005A1A2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Забайкальского края</w:t>
      </w:r>
    </w:p>
    <w:p w:rsidR="005A1A24" w:rsidRDefault="005A1A24" w:rsidP="005A1A24">
      <w:pPr>
        <w:pStyle w:val="ConsPlusTitle"/>
        <w:widowControl/>
        <w:rPr>
          <w:rFonts w:ascii="Times New Roman" w:hAnsi="Times New Roman" w:cs="Times New Roman"/>
          <w:b w:val="0"/>
          <w:bCs w:val="0"/>
          <w:sz w:val="28"/>
          <w:szCs w:val="28"/>
        </w:rPr>
      </w:pPr>
    </w:p>
    <w:p w:rsidR="005A1A24" w:rsidRDefault="005A1A24" w:rsidP="005A1A24">
      <w:pPr>
        <w:pStyle w:val="ConsPlusTitle"/>
        <w:widowControl/>
        <w:jc w:val="center"/>
        <w:rPr>
          <w:rFonts w:ascii="Times New Roman" w:hAnsi="Times New Roman" w:cs="Times New Roman"/>
          <w:b w:val="0"/>
          <w:bCs w:val="0"/>
          <w:sz w:val="28"/>
          <w:szCs w:val="28"/>
        </w:rPr>
      </w:pPr>
    </w:p>
    <w:p w:rsidR="005A1A24" w:rsidRDefault="005A1A24" w:rsidP="005A1A24">
      <w:pPr>
        <w:pStyle w:val="ConsPlusTitle"/>
        <w:widowControl/>
        <w:jc w:val="center"/>
        <w:rPr>
          <w:rFonts w:ascii="Times New Roman" w:hAnsi="Times New Roman" w:cs="Times New Roman"/>
          <w:b w:val="0"/>
          <w:bCs w:val="0"/>
          <w:sz w:val="32"/>
          <w:szCs w:val="32"/>
        </w:rPr>
      </w:pPr>
      <w:r>
        <w:rPr>
          <w:rFonts w:ascii="Times New Roman" w:hAnsi="Times New Roman" w:cs="Times New Roman"/>
          <w:b w:val="0"/>
          <w:bCs w:val="0"/>
          <w:sz w:val="32"/>
          <w:szCs w:val="32"/>
        </w:rPr>
        <w:t>ПОСТАНОВЛЕНИЕ</w:t>
      </w:r>
    </w:p>
    <w:p w:rsidR="005A1A24" w:rsidRDefault="005A1A24" w:rsidP="005A1A24">
      <w:pPr>
        <w:pStyle w:val="ConsPlusTitle"/>
        <w:widowControl/>
        <w:jc w:val="center"/>
        <w:rPr>
          <w:rFonts w:ascii="Times New Roman" w:hAnsi="Times New Roman" w:cs="Times New Roman"/>
          <w:b w:val="0"/>
          <w:bCs w:val="0"/>
          <w:sz w:val="32"/>
          <w:szCs w:val="32"/>
        </w:rPr>
      </w:pPr>
    </w:p>
    <w:p w:rsidR="005A1A24" w:rsidRDefault="005A1A24" w:rsidP="005A1A24">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22 июля  2016 года                                                                                   № 16</w:t>
      </w:r>
    </w:p>
    <w:p w:rsidR="005A1A24" w:rsidRDefault="005A1A24" w:rsidP="005A1A24">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5A1A24" w:rsidRDefault="005A1A24" w:rsidP="005A1A24">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с.Ара-Иля</w:t>
      </w:r>
    </w:p>
    <w:p w:rsidR="005A1A24" w:rsidRDefault="005A1A24" w:rsidP="005A1A24">
      <w:pPr>
        <w:jc w:val="center"/>
        <w:rPr>
          <w:rFonts w:ascii="Times New Roman" w:hAnsi="Times New Roman" w:cs="Times New Roman"/>
          <w:sz w:val="28"/>
          <w:szCs w:val="28"/>
        </w:rPr>
      </w:pPr>
    </w:p>
    <w:p w:rsidR="005A1A24" w:rsidRDefault="005A1A24" w:rsidP="005A1A24">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«Продление срока действия разрешения на строительство на территории сельского поселения «Ара-Иля».</w:t>
      </w:r>
    </w:p>
    <w:p w:rsidR="005A1A24" w:rsidRDefault="005A1A24" w:rsidP="005A1A24">
      <w:pPr>
        <w:jc w:val="center"/>
        <w:rPr>
          <w:rFonts w:ascii="Times New Roman" w:hAnsi="Times New Roman" w:cs="Times New Roman"/>
          <w:b/>
          <w:sz w:val="28"/>
          <w:szCs w:val="28"/>
        </w:rPr>
      </w:pPr>
    </w:p>
    <w:p w:rsidR="005A1A24" w:rsidRDefault="005A1A24" w:rsidP="005A1A24">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«Ара-Иля» </w:t>
      </w:r>
      <w:r>
        <w:rPr>
          <w:rFonts w:ascii="Times New Roman" w:hAnsi="Times New Roman" w:cs="Times New Roman"/>
          <w:b/>
          <w:sz w:val="28"/>
          <w:szCs w:val="28"/>
        </w:rPr>
        <w:t>постановляет:</w:t>
      </w:r>
    </w:p>
    <w:p w:rsidR="005A1A24" w:rsidRDefault="005A1A24" w:rsidP="005A1A24">
      <w:pPr>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по предоставлению муниципальной услуги «</w:t>
      </w:r>
      <w:r>
        <w:rPr>
          <w:rFonts w:ascii="Times New Roman" w:hAnsi="Times New Roman" w:cs="Times New Roman"/>
          <w:b/>
          <w:sz w:val="28"/>
          <w:szCs w:val="28"/>
        </w:rPr>
        <w:t>«</w:t>
      </w:r>
      <w:r>
        <w:rPr>
          <w:rFonts w:ascii="Times New Roman" w:hAnsi="Times New Roman" w:cs="Times New Roman"/>
          <w:sz w:val="28"/>
          <w:szCs w:val="28"/>
        </w:rPr>
        <w:t>Продление срока действия разрешения на строительство на территории сельского поселения «Ара-Иля».</w:t>
      </w:r>
    </w:p>
    <w:p w:rsidR="005A1A24" w:rsidRDefault="005A1A24" w:rsidP="005A1A24">
      <w:pPr>
        <w:pStyle w:val="a3"/>
        <w:ind w:left="0"/>
        <w:jc w:val="both"/>
        <w:rPr>
          <w:sz w:val="28"/>
          <w:szCs w:val="28"/>
        </w:rPr>
      </w:pPr>
      <w:r>
        <w:rPr>
          <w:sz w:val="28"/>
          <w:szCs w:val="28"/>
        </w:rPr>
        <w:t>2.  Постановление администрации СП «Ара-Иля» от 13.12.2012 года №14 отменить.</w:t>
      </w:r>
    </w:p>
    <w:p w:rsidR="005A1A24" w:rsidRDefault="005A1A24" w:rsidP="005A1A24">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на информационных стендах администрации сельского поселения «Ара-Иля», официальном сайте муниципального района «Дульдургинский район»</w:t>
      </w:r>
    </w:p>
    <w:p w:rsidR="005A1A24" w:rsidRDefault="005A1A24" w:rsidP="005A1A24">
      <w:pPr>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обнародования.</w:t>
      </w:r>
    </w:p>
    <w:p w:rsidR="005A1A24" w:rsidRDefault="005A1A24" w:rsidP="005A1A24">
      <w:pPr>
        <w:pStyle w:val="ConsNormal"/>
        <w:ind w:right="0" w:firstLine="0"/>
        <w:jc w:val="both"/>
        <w:rPr>
          <w:rFonts w:ascii="Times New Roman" w:hAnsi="Times New Roman" w:cs="Times New Roman"/>
          <w:sz w:val="28"/>
          <w:szCs w:val="28"/>
        </w:rPr>
      </w:pPr>
    </w:p>
    <w:p w:rsidR="005A1A24" w:rsidRDefault="005A1A24" w:rsidP="005A1A24">
      <w:pPr>
        <w:pStyle w:val="ConsNormal"/>
        <w:ind w:right="0" w:firstLine="0"/>
        <w:jc w:val="both"/>
        <w:rPr>
          <w:rFonts w:ascii="Times New Roman" w:hAnsi="Times New Roman" w:cs="Times New Roman"/>
          <w:sz w:val="28"/>
          <w:szCs w:val="28"/>
        </w:rPr>
      </w:pPr>
    </w:p>
    <w:p w:rsidR="005A1A24" w:rsidRDefault="005A1A24" w:rsidP="005A1A24">
      <w:pPr>
        <w:jc w:val="both"/>
        <w:rPr>
          <w:rFonts w:ascii="Times New Roman" w:hAnsi="Times New Roman" w:cs="Times New Roman"/>
          <w:i/>
          <w:color w:val="000000"/>
          <w:sz w:val="28"/>
          <w:szCs w:val="28"/>
        </w:rPr>
      </w:pPr>
      <w:r>
        <w:rPr>
          <w:rFonts w:ascii="Times New Roman" w:hAnsi="Times New Roman" w:cs="Times New Roman"/>
          <w:sz w:val="28"/>
          <w:szCs w:val="28"/>
        </w:rPr>
        <w:t>Глава сельского поселения</w:t>
      </w:r>
      <w:r>
        <w:rPr>
          <w:rFonts w:ascii="Times New Roman" w:hAnsi="Times New Roman" w:cs="Times New Roman"/>
          <w:color w:val="000000"/>
        </w:rPr>
        <w:tab/>
      </w:r>
      <w:r>
        <w:rPr>
          <w:rFonts w:ascii="Times New Roman" w:hAnsi="Times New Roman" w:cs="Times New Roman"/>
          <w:color w:val="000000"/>
          <w:sz w:val="28"/>
          <w:szCs w:val="28"/>
        </w:rPr>
        <w:t xml:space="preserve">                                                    Н.А.Глотов</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5A1A24" w:rsidRDefault="005A1A24" w:rsidP="005A1A24">
      <w:pPr>
        <w:spacing w:after="0" w:line="240" w:lineRule="auto"/>
        <w:jc w:val="center"/>
        <w:rPr>
          <w:rFonts w:ascii="Times New Roman" w:eastAsia="Times New Roman" w:hAnsi="Times New Roman" w:cs="Times New Roman"/>
          <w:sz w:val="26"/>
          <w:szCs w:val="26"/>
        </w:rPr>
      </w:pP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Приложение</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 постановлении   Главы </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сельского поселения «Ара-</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Иля»</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16от 22 июля 2016г</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Административный регламент</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 предоставлению муниципальной услуги</w:t>
      </w: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«Продление срока действия разрешения на строительство» </w:t>
      </w:r>
    </w:p>
    <w:p w:rsidR="005A1A24" w:rsidRDefault="005A1A24" w:rsidP="005A1A24">
      <w:pPr>
        <w:spacing w:after="0" w:line="240" w:lineRule="auto"/>
        <w:jc w:val="center"/>
        <w:rPr>
          <w:rFonts w:ascii="Times New Roman" w:eastAsia="Times New Roman" w:hAnsi="Times New Roman" w:cs="Times New Roman"/>
          <w:sz w:val="26"/>
          <w:szCs w:val="26"/>
        </w:rPr>
      </w:pP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Общие положения</w:t>
      </w:r>
    </w:p>
    <w:p w:rsidR="005A1A24" w:rsidRDefault="005A1A24" w:rsidP="005A1A24">
      <w:pPr>
        <w:spacing w:after="0" w:line="240" w:lineRule="auto"/>
        <w:ind w:firstLine="360"/>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Настоящий административный регламент разработан в целях повышения качества, доступности предоставления муниципальной услуги «Продление срока действия разрешения на строительство» (далее – Административный регламент) определяет сроки и последовательность административных процедур при осуществлении полномочий по предоставлению данной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лицо в силу наделения его застройщиком в порядке, установленном действующим законодательством Российской Федерации, полномочиями представлять его интересы (далее - заявитель).</w:t>
      </w:r>
    </w:p>
    <w:p w:rsidR="005A1A24" w:rsidRDefault="005A1A24" w:rsidP="005A1A24">
      <w:pPr>
        <w:numPr>
          <w:ilvl w:val="1"/>
          <w:numId w:val="1"/>
        </w:numPr>
        <w:tabs>
          <w:tab w:val="num" w:pos="1260"/>
        </w:tabs>
        <w:spacing w:after="0" w:line="240" w:lineRule="auto"/>
        <w:ind w:righ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информирования </w:t>
      </w:r>
      <w:r>
        <w:rPr>
          <w:rFonts w:ascii="Times New Roman" w:eastAsia="Times New Roman" w:hAnsi="Times New Roman" w:cs="Times New Roman"/>
          <w:sz w:val="28"/>
          <w:szCs w:val="28"/>
        </w:rPr>
        <w:t>о предоставлении муниципальной услуги</w:t>
      </w:r>
      <w:r>
        <w:rPr>
          <w:rFonts w:ascii="Times New Roman" w:eastAsia="Times New Roman" w:hAnsi="Times New Roman" w:cs="Times New Roman"/>
          <w:color w:val="000000"/>
          <w:sz w:val="28"/>
          <w:szCs w:val="28"/>
        </w:rPr>
        <w:t>:</w:t>
      </w:r>
    </w:p>
    <w:p w:rsidR="005A1A24" w:rsidRDefault="005A1A24" w:rsidP="005A1A24">
      <w:pPr>
        <w:spacing w:after="0" w:line="240" w:lineRule="auto"/>
        <w:ind w:left="708"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Местонахождение администрации сельского поселения «Ара-Иля», предоставляющей муниципальную услугу:</w:t>
      </w:r>
    </w:p>
    <w:p w:rsidR="005A1A24" w:rsidRDefault="005A1A24" w:rsidP="005A1A2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687213, Забайкальский край, Дульдургинский район с. Ара-Иля ул.Советская 1</w:t>
      </w:r>
    </w:p>
    <w:p w:rsidR="005A1A24" w:rsidRDefault="005A1A24" w:rsidP="005A1A2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приема заявлений:</w:t>
      </w:r>
    </w:p>
    <w:p w:rsidR="005A1A24" w:rsidRDefault="005A1A24" w:rsidP="005A1A24">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понедельник – пятница: с 8-00 до 12-00  с 13-00 до 16-00;</w:t>
      </w:r>
    </w:p>
    <w:p w:rsidR="005A1A24" w:rsidRDefault="005A1A24" w:rsidP="005A1A2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перерыв на обед: 12.00 – 13.00 часов;</w:t>
      </w:r>
    </w:p>
    <w:p w:rsidR="005A1A24" w:rsidRDefault="005A1A24" w:rsidP="005A1A2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выходные дни – суббота, воскресенье.</w:t>
      </w:r>
    </w:p>
    <w:p w:rsidR="005A1A24" w:rsidRDefault="005A1A24" w:rsidP="005A1A2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Телефон: </w:t>
      </w:r>
      <w:r>
        <w:rPr>
          <w:rFonts w:ascii="Times New Roman" w:eastAsia="Times New Roman" w:hAnsi="Times New Roman" w:cs="Times New Roman"/>
          <w:sz w:val="28"/>
          <w:szCs w:val="28"/>
        </w:rPr>
        <w:t>8(30-256) 21900;</w:t>
      </w:r>
    </w:p>
    <w:p w:rsidR="005A1A24" w:rsidRDefault="005A1A24" w:rsidP="005A1A2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Адрес электронной почты</w:t>
      </w:r>
      <w:r>
        <w:rPr>
          <w:rFonts w:ascii="Times New Roman" w:eastAsia="Times New Roman" w:hAnsi="Times New Roman" w:cs="Times New Roman"/>
          <w:bCs/>
          <w:color w:val="0000FF"/>
          <w:sz w:val="28"/>
          <w:szCs w:val="28"/>
          <w:u w:val="single"/>
        </w:rPr>
        <w:t xml:space="preserve"> </w:t>
      </w:r>
    </w:p>
    <w:p w:rsidR="005A1A24" w:rsidRDefault="005A1A24" w:rsidP="005A1A2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порядке предоставления муниципальной услуги представляется:</w:t>
      </w:r>
    </w:p>
    <w:p w:rsidR="005A1A24" w:rsidRDefault="005A1A24" w:rsidP="005A1A2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специалистом  администрации при личном обращении;</w:t>
      </w:r>
    </w:p>
    <w:p w:rsidR="005A1A24" w:rsidRDefault="005A1A24" w:rsidP="005A1A2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средств почтовой, телефонной связи и электронной почты;</w:t>
      </w:r>
    </w:p>
    <w:p w:rsidR="005A1A24" w:rsidRDefault="005A1A24" w:rsidP="005A1A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посредством размещения в информационно-телекоммуникационной сети Интернет на официальном сайте администрации муниципального района «Дульдургинский район»</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1.4. Информация по вопросам предоставления муниципальной услуги предоставляется бесплатно.</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Сведения о местонахождении, графике, контактных телефонах, адресе электронной почты комитета размещаются: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бланках комитета;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официальном сайте   муниципального района «Дульдургинский район»</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информационных стендах комитета в месте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Информирование заявителей о порядке предоставления муниципальной услуги осуществляется специалистами комитета при личном, письменном обращении, по телефону или с использованием сети Интернет.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Основными требованиями к информированию о муниципальной услуге являются: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достоверность предоставляемой информации;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четкость в изложении информации;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полнота информирования;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удобство и доступность получения информации;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оперативность предоставления информации.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Индивидуальное устное информирование специалистом комитета каждого заявителя при личном обращении или по телефону не должно превышать 15 минут.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комитета,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комитета.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другому специалисту комитета или же обратившемуся должен быть сообщен телефонный номер, по которому можно получить необходимую информацию.</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для подготовки ответа требуется более продолжительное время, специалист комитета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приема.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устная информация о процедуре предоставления муниципальной услуги не удовлетворяет заявителя, он в письменном виде обращается в комитет.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Индивидуальное письменное информирование при обращении заявителя в комитет осуществляется путем направления ответов почтовым отправлением.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Председатель комитета или заместитель председателя комитета в соответствии со своей компетенцией определяет непосредственного исполнителя для подготовки ответа.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 на обращение заинтересованных лиц предоставляется в простой, четкой и понятной форме с указанием фамилии и номера телефона исполнителя. Ответ подписывается председателем комитета или его заместителем.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 направляется в письменном виде по адресу, указанному в письменном обращении заявителя, в течение 30 дней со дня поступления его обращения.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Заявление и перечень документов, необходимых для предоставления муниципальной услуги, размещены на сайте администрации сельского поселения «Ара-Иля».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любое время со дня приема документов заявитель имеет право на получение сведений о ходе предоставления муниципальной услуги по телефону или при личном обращении в комитет.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На информационных стендах комитета размещается следующая информация: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извлечения из нормативных правовых актов, содержащих нормы, регулирующие деятельность по предоставлению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образцы документов, необходимых для предоставления муниципальной услуги, и требования к ним (при необходимости);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график приема заявителей специалистами комитета;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основания отказа в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обжалования решений, действий или бездействия специалистов комитета, предоставляющих муниципальную услугу.</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5A1A24" w:rsidRDefault="005A1A24" w:rsidP="005A1A24">
      <w:pPr>
        <w:spacing w:after="0" w:line="240" w:lineRule="auto"/>
        <w:ind w:firstLine="720"/>
        <w:jc w:val="center"/>
        <w:rPr>
          <w:rFonts w:ascii="Times New Roman" w:eastAsia="Times New Roman" w:hAnsi="Times New Roman" w:cs="Times New Roman"/>
          <w:sz w:val="26"/>
          <w:szCs w:val="26"/>
        </w:rPr>
      </w:pPr>
    </w:p>
    <w:p w:rsidR="005A1A24" w:rsidRDefault="005A1A24" w:rsidP="005A1A24">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Стандарт предоставления муниципальной услуги.</w:t>
      </w:r>
    </w:p>
    <w:p w:rsidR="005A1A24" w:rsidRDefault="005A1A24" w:rsidP="005A1A24">
      <w:pPr>
        <w:spacing w:after="0" w:line="240" w:lineRule="auto"/>
        <w:ind w:firstLine="720"/>
        <w:jc w:val="both"/>
        <w:rPr>
          <w:rFonts w:ascii="Times New Roman" w:eastAsia="Times New Roman" w:hAnsi="Times New Roman" w:cs="Times New Roman"/>
          <w:sz w:val="26"/>
          <w:szCs w:val="26"/>
        </w:rPr>
      </w:pPr>
    </w:p>
    <w:p w:rsidR="005A1A24" w:rsidRDefault="005A1A24" w:rsidP="005A1A24">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 Наименование муниципальной услуги – продление срока действия разрешения на строительство.</w:t>
      </w:r>
    </w:p>
    <w:p w:rsidR="005A1A24" w:rsidRDefault="005A1A24" w:rsidP="005A1A24">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Муниципальная услуга предоставляется администрацией сельского поселения «Ара-Иля».</w:t>
      </w: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Подготовку продления срока действия разрешений на строительство, а также организацию их выдачи осуществляет комитет.</w:t>
      </w: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Результатами предоставления муниципальной услуги являются:</w:t>
      </w: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продление срока действия разрешения на строительство (далее - разрешение),</w:t>
      </w: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 в продлении срока действия разрешения на строительство.</w:t>
      </w: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Срок предоставления муниципальной услуги составляет не более 10 дней со дня поступления в комитет заявления.</w:t>
      </w: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Предоставление муниципальной услуги осуществляется в соответствии с </w:t>
      </w:r>
      <w:hyperlink r:id="rId5" w:history="1">
        <w:r>
          <w:rPr>
            <w:rStyle w:val="a4"/>
            <w:rFonts w:ascii="Times New Roman" w:eastAsia="Times New Roman" w:hAnsi="Times New Roman" w:cs="Times New Roman"/>
            <w:color w:val="auto"/>
            <w:sz w:val="26"/>
            <w:szCs w:val="26"/>
            <w:u w:val="none"/>
          </w:rPr>
          <w:t>Конституцией</w:t>
        </w:r>
      </w:hyperlink>
      <w:r>
        <w:rPr>
          <w:rFonts w:ascii="Times New Roman" w:eastAsia="Times New Roman" w:hAnsi="Times New Roman" w:cs="Times New Roman"/>
          <w:sz w:val="26"/>
          <w:szCs w:val="26"/>
        </w:rPr>
        <w:t xml:space="preserve"> Российской Федерации, Градостроительным </w:t>
      </w:r>
      <w:hyperlink r:id="rId6" w:history="1">
        <w:r>
          <w:rPr>
            <w:rStyle w:val="a4"/>
            <w:rFonts w:ascii="Times New Roman" w:eastAsia="Times New Roman" w:hAnsi="Times New Roman" w:cs="Times New Roman"/>
            <w:color w:val="auto"/>
            <w:sz w:val="26"/>
            <w:szCs w:val="26"/>
            <w:u w:val="none"/>
          </w:rPr>
          <w:t>кодексом</w:t>
        </w:r>
      </w:hyperlink>
      <w:r>
        <w:rPr>
          <w:rFonts w:ascii="Times New Roman" w:eastAsia="Times New Roman" w:hAnsi="Times New Roman" w:cs="Times New Roman"/>
          <w:sz w:val="26"/>
          <w:szCs w:val="26"/>
        </w:rPr>
        <w:t xml:space="preserve"> Российской Федерации, Земельным </w:t>
      </w:r>
      <w:hyperlink r:id="rId7" w:history="1">
        <w:r>
          <w:rPr>
            <w:rStyle w:val="a4"/>
            <w:rFonts w:ascii="Times New Roman" w:eastAsia="Times New Roman" w:hAnsi="Times New Roman" w:cs="Times New Roman"/>
            <w:color w:val="auto"/>
            <w:sz w:val="26"/>
            <w:szCs w:val="26"/>
            <w:u w:val="none"/>
          </w:rPr>
          <w:t>кодексом</w:t>
        </w:r>
      </w:hyperlink>
      <w:r>
        <w:rPr>
          <w:rFonts w:ascii="Times New Roman" w:eastAsia="Times New Roman" w:hAnsi="Times New Roman" w:cs="Times New Roman"/>
          <w:sz w:val="26"/>
          <w:szCs w:val="26"/>
        </w:rPr>
        <w:t xml:space="preserve"> Российской Федерации, федеральными законами от 29 декабря </w:t>
      </w:r>
      <w:smartTag w:uri="urn:schemas-microsoft-com:office:smarttags" w:element="metricconverter">
        <w:smartTagPr>
          <w:attr w:name="ProductID" w:val="2004 г"/>
        </w:smartTagPr>
        <w:r>
          <w:rPr>
            <w:rFonts w:ascii="Times New Roman" w:eastAsia="Times New Roman" w:hAnsi="Times New Roman" w:cs="Times New Roman"/>
            <w:sz w:val="26"/>
            <w:szCs w:val="26"/>
          </w:rPr>
          <w:t>2004 г</w:t>
        </w:r>
      </w:smartTag>
      <w:r>
        <w:rPr>
          <w:rFonts w:ascii="Times New Roman" w:eastAsia="Times New Roman" w:hAnsi="Times New Roman" w:cs="Times New Roman"/>
          <w:sz w:val="26"/>
          <w:szCs w:val="26"/>
        </w:rPr>
        <w:t xml:space="preserve">. </w:t>
      </w:r>
      <w:hyperlink r:id="rId8" w:history="1">
        <w:r>
          <w:rPr>
            <w:rStyle w:val="a4"/>
            <w:rFonts w:ascii="Times New Roman" w:eastAsia="Times New Roman" w:hAnsi="Times New Roman" w:cs="Times New Roman"/>
            <w:color w:val="auto"/>
            <w:sz w:val="26"/>
            <w:szCs w:val="26"/>
            <w:u w:val="none"/>
          </w:rPr>
          <w:t>N 191-ФЗ</w:t>
        </w:r>
      </w:hyperlink>
      <w:r>
        <w:rPr>
          <w:rFonts w:ascii="Times New Roman" w:eastAsia="Times New Roman" w:hAnsi="Times New Roman" w:cs="Times New Roman"/>
          <w:sz w:val="26"/>
          <w:szCs w:val="26"/>
        </w:rPr>
        <w:t xml:space="preserve"> «О введении в действие Градостроительного кодекса Российской Федерации», от 06 октября </w:t>
      </w:r>
      <w:smartTag w:uri="urn:schemas-microsoft-com:office:smarttags" w:element="metricconverter">
        <w:smartTagPr>
          <w:attr w:name="ProductID" w:val="2003 г"/>
        </w:smartTagPr>
        <w:r>
          <w:rPr>
            <w:rFonts w:ascii="Times New Roman" w:eastAsia="Times New Roman" w:hAnsi="Times New Roman" w:cs="Times New Roman"/>
            <w:sz w:val="26"/>
            <w:szCs w:val="26"/>
          </w:rPr>
          <w:t>2003 г</w:t>
        </w:r>
      </w:smartTag>
      <w:r>
        <w:rPr>
          <w:rFonts w:ascii="Times New Roman" w:eastAsia="Times New Roman" w:hAnsi="Times New Roman" w:cs="Times New Roman"/>
          <w:sz w:val="26"/>
          <w:szCs w:val="26"/>
        </w:rPr>
        <w:t xml:space="preserve">. </w:t>
      </w:r>
      <w:hyperlink r:id="rId9" w:history="1">
        <w:r>
          <w:rPr>
            <w:rStyle w:val="a4"/>
            <w:rFonts w:ascii="Times New Roman" w:eastAsia="Times New Roman" w:hAnsi="Times New Roman" w:cs="Times New Roman"/>
            <w:color w:val="auto"/>
            <w:sz w:val="26"/>
            <w:szCs w:val="26"/>
            <w:u w:val="none"/>
          </w:rPr>
          <w:t>N 131-ФЗ</w:t>
        </w:r>
      </w:hyperlink>
      <w:r>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от 02 мая </w:t>
      </w:r>
      <w:smartTag w:uri="urn:schemas-microsoft-com:office:smarttags" w:element="metricconverter">
        <w:smartTagPr>
          <w:attr w:name="ProductID" w:val="2006 г"/>
        </w:smartTagPr>
        <w:r>
          <w:rPr>
            <w:rFonts w:ascii="Times New Roman" w:eastAsia="Times New Roman" w:hAnsi="Times New Roman" w:cs="Times New Roman"/>
            <w:sz w:val="26"/>
            <w:szCs w:val="26"/>
          </w:rPr>
          <w:t>2006 г</w:t>
        </w:r>
      </w:smartTag>
      <w:r>
        <w:rPr>
          <w:rFonts w:ascii="Times New Roman" w:eastAsia="Times New Roman" w:hAnsi="Times New Roman" w:cs="Times New Roman"/>
          <w:sz w:val="26"/>
          <w:szCs w:val="26"/>
        </w:rPr>
        <w:t xml:space="preserve">. </w:t>
      </w:r>
      <w:hyperlink r:id="rId10" w:history="1">
        <w:r>
          <w:rPr>
            <w:rStyle w:val="a4"/>
            <w:rFonts w:ascii="Times New Roman" w:eastAsia="Times New Roman" w:hAnsi="Times New Roman" w:cs="Times New Roman"/>
            <w:color w:val="auto"/>
            <w:sz w:val="26"/>
            <w:szCs w:val="26"/>
            <w:u w:val="none"/>
          </w:rPr>
          <w:t>N 59-ФЗ</w:t>
        </w:r>
      </w:hyperlink>
      <w:r>
        <w:rPr>
          <w:rFonts w:ascii="Times New Roman" w:eastAsia="Times New Roman" w:hAnsi="Times New Roman" w:cs="Times New Roman"/>
          <w:sz w:val="26"/>
          <w:szCs w:val="26"/>
        </w:rPr>
        <w:t xml:space="preserve"> «О порядкерассмотрения обращений граждан Российской Федерации», от 27 июля </w:t>
      </w:r>
      <w:smartTag w:uri="urn:schemas-microsoft-com:office:smarttags" w:element="metricconverter">
        <w:smartTagPr>
          <w:attr w:name="ProductID" w:val="2010 г"/>
        </w:smartTagPr>
        <w:r>
          <w:rPr>
            <w:rFonts w:ascii="Times New Roman" w:eastAsia="Times New Roman" w:hAnsi="Times New Roman" w:cs="Times New Roman"/>
            <w:sz w:val="26"/>
            <w:szCs w:val="26"/>
          </w:rPr>
          <w:t>2010 г</w:t>
        </w:r>
      </w:smartTag>
      <w:r>
        <w:rPr>
          <w:rFonts w:ascii="Times New Roman" w:eastAsia="Times New Roman" w:hAnsi="Times New Roman" w:cs="Times New Roman"/>
          <w:sz w:val="26"/>
          <w:szCs w:val="26"/>
        </w:rPr>
        <w:t xml:space="preserve">. </w:t>
      </w:r>
      <w:hyperlink r:id="rId11" w:history="1">
        <w:r>
          <w:rPr>
            <w:rStyle w:val="a4"/>
            <w:rFonts w:ascii="Times New Roman" w:eastAsia="Times New Roman" w:hAnsi="Times New Roman" w:cs="Times New Roman"/>
            <w:color w:val="auto"/>
            <w:sz w:val="26"/>
            <w:szCs w:val="26"/>
            <w:u w:val="none"/>
          </w:rPr>
          <w:t>N 210-ФЗ</w:t>
        </w:r>
      </w:hyperlink>
      <w:r>
        <w:rPr>
          <w:rFonts w:ascii="Times New Roman" w:eastAsia="Times New Roman" w:hAnsi="Times New Roman" w:cs="Times New Roman"/>
          <w:sz w:val="26"/>
          <w:szCs w:val="26"/>
        </w:rPr>
        <w:t xml:space="preserve"> «Об организации предоставления государственных и муниципальных услуг», </w:t>
      </w:r>
      <w:hyperlink r:id="rId12" w:history="1">
        <w:r>
          <w:rPr>
            <w:rStyle w:val="a4"/>
            <w:rFonts w:ascii="Times New Roman" w:eastAsia="Times New Roman" w:hAnsi="Times New Roman" w:cs="Times New Roman"/>
            <w:color w:val="auto"/>
            <w:sz w:val="26"/>
            <w:szCs w:val="26"/>
            <w:u w:val="none"/>
          </w:rPr>
          <w:t>постановлением</w:t>
        </w:r>
      </w:hyperlink>
      <w:r>
        <w:rPr>
          <w:rFonts w:ascii="Times New Roman" w:eastAsia="Times New Roman" w:hAnsi="Times New Roman" w:cs="Times New Roman"/>
          <w:sz w:val="26"/>
          <w:szCs w:val="26"/>
        </w:rPr>
        <w:t xml:space="preserve"> Правительства Российской Федерации от 24 ноября </w:t>
      </w:r>
      <w:smartTag w:uri="urn:schemas-microsoft-com:office:smarttags" w:element="metricconverter">
        <w:smartTagPr>
          <w:attr w:name="ProductID" w:val="2005 г"/>
        </w:smartTagPr>
        <w:r>
          <w:rPr>
            <w:rFonts w:ascii="Times New Roman" w:eastAsia="Times New Roman" w:hAnsi="Times New Roman" w:cs="Times New Roman"/>
            <w:sz w:val="26"/>
            <w:szCs w:val="26"/>
          </w:rPr>
          <w:t>2005 г</w:t>
        </w:r>
      </w:smartTag>
      <w:r>
        <w:rPr>
          <w:rFonts w:ascii="Times New Roman" w:eastAsia="Times New Roman" w:hAnsi="Times New Roman" w:cs="Times New Roman"/>
          <w:sz w:val="26"/>
          <w:szCs w:val="26"/>
        </w:rPr>
        <w:t xml:space="preserve">. N 698 «О форме разрешения на строительство и форме разрешения на ввод объекта в эксплуатацию», </w:t>
      </w:r>
      <w:hyperlink r:id="rId13" w:history="1">
        <w:r>
          <w:rPr>
            <w:rStyle w:val="a4"/>
            <w:rFonts w:ascii="Times New Roman" w:eastAsia="Times New Roman" w:hAnsi="Times New Roman" w:cs="Times New Roman"/>
            <w:color w:val="auto"/>
            <w:sz w:val="26"/>
            <w:szCs w:val="26"/>
            <w:u w:val="none"/>
          </w:rPr>
          <w:t>приказом</w:t>
        </w:r>
      </w:hyperlink>
      <w:r>
        <w:rPr>
          <w:rFonts w:ascii="Times New Roman" w:eastAsia="Times New Roman" w:hAnsi="Times New Roman" w:cs="Times New Roman"/>
          <w:sz w:val="26"/>
          <w:szCs w:val="26"/>
        </w:rPr>
        <w:t xml:space="preserve"> Министерства регионального развития Российской Федерации от 19 октября </w:t>
      </w:r>
      <w:smartTag w:uri="urn:schemas-microsoft-com:office:smarttags" w:element="metricconverter">
        <w:smartTagPr>
          <w:attr w:name="ProductID" w:val="2006 г"/>
        </w:smartTagPr>
        <w:r>
          <w:rPr>
            <w:rFonts w:ascii="Times New Roman" w:eastAsia="Times New Roman" w:hAnsi="Times New Roman" w:cs="Times New Roman"/>
            <w:sz w:val="26"/>
            <w:szCs w:val="26"/>
          </w:rPr>
          <w:t xml:space="preserve">2006 </w:t>
        </w:r>
        <w:r>
          <w:rPr>
            <w:rFonts w:ascii="Times New Roman" w:eastAsia="Times New Roman" w:hAnsi="Times New Roman" w:cs="Times New Roman"/>
            <w:sz w:val="26"/>
            <w:szCs w:val="26"/>
          </w:rPr>
          <w:lastRenderedPageBreak/>
          <w:t>г</w:t>
        </w:r>
      </w:smartTag>
      <w:r>
        <w:rPr>
          <w:rFonts w:ascii="Times New Roman" w:eastAsia="Times New Roman" w:hAnsi="Times New Roman" w:cs="Times New Roman"/>
          <w:sz w:val="26"/>
          <w:szCs w:val="26"/>
        </w:rPr>
        <w:t xml:space="preserve">. N 120 «Об утверждении Инструкции опорядке заполнения формы разрешения на строительство», </w:t>
      </w:r>
      <w:hyperlink r:id="rId14" w:history="1">
        <w:r>
          <w:rPr>
            <w:rStyle w:val="a4"/>
            <w:rFonts w:ascii="Times New Roman" w:eastAsia="Times New Roman" w:hAnsi="Times New Roman" w:cs="Times New Roman"/>
            <w:color w:val="auto"/>
            <w:sz w:val="26"/>
            <w:szCs w:val="26"/>
            <w:u w:val="none"/>
          </w:rPr>
          <w:t>Уставом</w:t>
        </w:r>
      </w:hyperlink>
      <w:r>
        <w:rPr>
          <w:rFonts w:ascii="Times New Roman" w:eastAsia="Times New Roman" w:hAnsi="Times New Roman" w:cs="Times New Roman"/>
          <w:sz w:val="26"/>
          <w:szCs w:val="26"/>
        </w:rPr>
        <w:t>сельского поселения «Ара-Иля».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2.6. </w:t>
      </w:r>
      <w:r>
        <w:rPr>
          <w:rFonts w:ascii="Times New Roman" w:eastAsia="Times New Roman" w:hAnsi="Times New Roman" w:cs="Times New Roman"/>
          <w:sz w:val="26"/>
          <w:szCs w:val="26"/>
        </w:rPr>
        <w:t xml:space="preserve">Для предоставления муниципальной услуги в соответствии с </w:t>
      </w:r>
      <w:hyperlink r:id="rId15" w:history="1">
        <w:r>
          <w:rPr>
            <w:rStyle w:val="a4"/>
            <w:rFonts w:ascii="Times New Roman" w:eastAsia="Times New Roman" w:hAnsi="Times New Roman" w:cs="Times New Roman"/>
            <w:color w:val="auto"/>
            <w:sz w:val="26"/>
            <w:szCs w:val="26"/>
            <w:u w:val="none"/>
          </w:rPr>
          <w:t>частью 20 статьи 51</w:t>
        </w:r>
      </w:hyperlink>
      <w:r>
        <w:rPr>
          <w:rFonts w:ascii="Times New Roman" w:eastAsia="Times New Roman" w:hAnsi="Times New Roman" w:cs="Times New Roman"/>
          <w:sz w:val="26"/>
          <w:szCs w:val="26"/>
        </w:rPr>
        <w:t xml:space="preserve"> Градостроительного кодекса Российской Федерации необходимы:</w:t>
      </w:r>
    </w:p>
    <w:p w:rsidR="005A1A24" w:rsidRDefault="005A1A24" w:rsidP="005A1A24">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установленного образца (приложение № 1);</w:t>
      </w:r>
    </w:p>
    <w:p w:rsidR="005A1A24" w:rsidRDefault="005A1A24" w:rsidP="005A1A24">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A1A24" w:rsidRDefault="005A1A24" w:rsidP="005A1A24">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подтверждающие  начало строительства, реконструкции объекта капитального строительства до истечения срока подачи такого заявления;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5A1A24" w:rsidRDefault="005A1A24" w:rsidP="005A1A24">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правоустанавливающие документы на земельный участок;</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оригинал разрешения на строительство;</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A1A24" w:rsidRDefault="005A1A24" w:rsidP="005A1A24">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заявителя не вправе требовать:</w:t>
      </w:r>
    </w:p>
    <w:p w:rsidR="005A1A24" w:rsidRDefault="005A1A24" w:rsidP="005A1A24">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5A1A24" w:rsidRDefault="005A1A24" w:rsidP="005A1A24">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w:t>
      </w:r>
      <w:r>
        <w:rPr>
          <w:rFonts w:ascii="Times New Roman" w:eastAsia="Times New Roman" w:hAnsi="Times New Roman" w:cs="Times New Roman"/>
          <w:sz w:val="26"/>
          <w:szCs w:val="26"/>
        </w:rPr>
        <w:lastRenderedPageBreak/>
        <w:t>6 статьи 7 Федерального закона от 27.07.2010 № 210-ФЗ «Об организации предоставления государственных и муниципальных услуг».</w:t>
      </w:r>
    </w:p>
    <w:p w:rsidR="005A1A24" w:rsidRDefault="005A1A24" w:rsidP="005A1A24">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представление документов, не предусмотренных настоящим административным регламентом.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 В заявлении указываются: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организационно-правовой формы, место нахождения, контактные телефоны - для застройщика как юридического лица или объединения юридических лиц;</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фамилия, имя, отчество, место жительства, данные документа, удостоверяющего личность застройщика - для физического лица;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объекта и адрес места строительства;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и расшифровка подписи, печать (для юридических лиц и объединений юридических лиц).</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Основаниями для отказа в приеме документов, необходимых для предоставления муниципальной услуги, являются: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отсутствие в заявлении сведений, предусмотренных </w:t>
      </w:r>
      <w:hyperlink r:id="rId16" w:history="1">
        <w:r>
          <w:rPr>
            <w:rStyle w:val="a4"/>
            <w:rFonts w:ascii="Times New Roman" w:eastAsia="Times New Roman" w:hAnsi="Times New Roman" w:cs="Times New Roman"/>
            <w:color w:val="auto"/>
            <w:sz w:val="26"/>
            <w:szCs w:val="26"/>
            <w:u w:val="none"/>
          </w:rPr>
          <w:t>пунктом 2.7 раздела 2</w:t>
        </w:r>
      </w:hyperlink>
      <w:r>
        <w:rPr>
          <w:rFonts w:ascii="Times New Roman" w:eastAsia="Times New Roman" w:hAnsi="Times New Roman" w:cs="Times New Roman"/>
          <w:sz w:val="26"/>
          <w:szCs w:val="26"/>
        </w:rPr>
        <w:t xml:space="preserve"> настоящего административного регламента;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 заявления не поддается прочтению;</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представлены неуполномоченным органом или лицом.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 Основаниями для отказа в предоставлении муниципальной услуги являются:</w:t>
      </w:r>
    </w:p>
    <w:p w:rsidR="005A1A24" w:rsidRDefault="005A1A24" w:rsidP="005A1A24">
      <w:pPr>
        <w:tabs>
          <w:tab w:val="num" w:pos="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получены от заявителя менее чем за 60 (шестьдесят) дней до истечения срока действия выданного ранее разрешения на строительство;</w:t>
      </w:r>
    </w:p>
    <w:p w:rsidR="005A1A24" w:rsidRDefault="005A1A24" w:rsidP="005A1A24">
      <w:pPr>
        <w:tabs>
          <w:tab w:val="num" w:pos="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строительство, реконструкция объекта капитального строительства или линейного объекта не начаты до истечения срока подачи такого заявления.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Неполучение или несвоевременное получение документов, запрошенных в соответствии с </w:t>
      </w:r>
      <w:hyperlink r:id="rId17" w:history="1">
        <w:r>
          <w:rPr>
            <w:rStyle w:val="a4"/>
            <w:rFonts w:ascii="Times New Roman" w:eastAsia="Times New Roman" w:hAnsi="Times New Roman" w:cs="Times New Roman"/>
            <w:color w:val="auto"/>
            <w:sz w:val="26"/>
            <w:szCs w:val="26"/>
            <w:u w:val="none"/>
          </w:rPr>
          <w:t>пунктом 2.6 раздела 2</w:t>
        </w:r>
      </w:hyperlink>
      <w:r>
        <w:rPr>
          <w:rFonts w:ascii="Times New Roman" w:eastAsia="Times New Roman" w:hAnsi="Times New Roman" w:cs="Times New Roman"/>
          <w:sz w:val="26"/>
          <w:szCs w:val="26"/>
        </w:rPr>
        <w:t xml:space="preserve"> настоящего административного регламента, в рамках межведомственного взаимодействия не может являться основанием для отказа в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2.10. Предоставление муниципальной услуги осуществляется бесплатно.</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Регистрация заявления происходит в день обращения заявителя (при условии отсутствия оснований для отказа в приеме документов в соответствии с </w:t>
      </w:r>
      <w:hyperlink r:id="rId18" w:history="1">
        <w:r>
          <w:rPr>
            <w:rStyle w:val="a4"/>
            <w:rFonts w:ascii="Times New Roman" w:eastAsia="Times New Roman" w:hAnsi="Times New Roman" w:cs="Times New Roman"/>
            <w:color w:val="auto"/>
            <w:sz w:val="26"/>
            <w:szCs w:val="26"/>
            <w:u w:val="none"/>
          </w:rPr>
          <w:t>пунктом 2.8 раздела 2</w:t>
        </w:r>
      </w:hyperlink>
      <w:r>
        <w:rPr>
          <w:rFonts w:ascii="Times New Roman" w:eastAsia="Times New Roman" w:hAnsi="Times New Roman" w:cs="Times New Roman"/>
          <w:sz w:val="26"/>
          <w:szCs w:val="26"/>
        </w:rPr>
        <w:t xml:space="preserve"> настоящего административного регламента).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 Требования к помещениям, в которых предоставляется муниципальная услуга, залу ожидания,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2.13.1. Помещения, в которых предоставляется муниципальная услуга, должны соответствовать предъявляемым к ним требованиям.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2.13.2. В комитете и МБУ «МФЦ» выделяются помещения для приема заявителей. Кабинеты приема заявителей должны быть оборудованы вывесками с указанием: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номера кабинета,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фамилии, имени, отчества и должности специалиста, осуществляющего прием,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времени перерыва на обед.</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2.13.3. Места ожидания должны находиться в холлах или ином специально приспособленном помещении. Для ожидания заявителями приема, заполнения необходимых для получения муниципальной услуги документов места ожидания оборудуются стульями, столами (стойками) и обеспечиваются образцами 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режим работы, адреса МБУ «МФЦ»;</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адреса официального сайта администрации сельского поселения «___________»;</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почтовые адреса, телефоны, фамилии руководителей МБУ «МФЦ», комитета;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получения консультаций о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и сроки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образцы заявлений и образцы их заполнения;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основания для отказа в приеме документов о предоставлении муниципальной услуги, в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обжалования решений и действий (бездействия) комитета, должностных лиц и муниципальных служащих;</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иная информация, необходимая для получения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Аналогичная информация размещается на официальном сайте администрации сельского поселений «_________», в МБУ «МФЦ».</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 Показателем доступности и качества муниципальной услуги может служить отсутствие жалоб и претензий со стороны заявителей.</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 Предоставление муниципальной услуги может осуществляться в электронном виде.</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5A1A24" w:rsidRDefault="005A1A24" w:rsidP="005A1A24">
      <w:pPr>
        <w:autoSpaceDE w:val="0"/>
        <w:autoSpaceDN w:val="0"/>
        <w:adjustRightInd w:val="0"/>
        <w:spacing w:after="0" w:line="240" w:lineRule="auto"/>
        <w:ind w:hanging="720"/>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Административные процедуры при предоставлении </w:t>
      </w:r>
    </w:p>
    <w:p w:rsidR="005A1A24" w:rsidRDefault="005A1A24" w:rsidP="005A1A24">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услуги.</w:t>
      </w:r>
    </w:p>
    <w:p w:rsidR="005A1A24" w:rsidRDefault="005A1A24" w:rsidP="005A1A24">
      <w:pPr>
        <w:spacing w:after="0" w:line="240" w:lineRule="auto"/>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3.1. Административные процедуры при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прием и регистрация заявления,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рассмотрение представленных документов,</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запросов в организации, участвующие в процессе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принятие решения о предоставлении муниципальной услуги либо об отказе в ее предоставлении,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и выдача продления срока действия разрешения на строительство либо решения об отказе в продлении срока действия разрешения на строительство,</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Заявление подлежит регистрации в канцелярии комитета или МБУ «МФЦ».</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Комитет в предусмотренных действующим законодательством Российской Федерации случаях запрашивает необходимые документы у соответствующих органов и организаций.</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Срок предоставления муниципальной услуги или подготовки мотивированного отказа в предоставлении муниципальной услуги не должен превышать 10 дней со дня регистрации заявления.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Сведения о ходе предоставления муниципальной услуги заявитель может получить при личном обращении в комитет, по телефону, почте, электронной почте.</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3.6. Разрешение на строительство с продленным сроком действия подлежит передаче заявителю. Специалист комитета передает заявителю экземпляр разрешения под роспись. </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обращения заявителя о предоставлении муниципальной услуги в МБУ «МФЦ» комитет не позднее следующего дня после регистрации разрешения с сопроводительным письмом направляет экземпляр разрешения в адрес МБУ «МФЦ» для последующей передачи заявителю.</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 Отказ в предоставлении муниципальной услуги направляется заявителю по почте по указанному в заявлении адресу.</w:t>
      </w:r>
    </w:p>
    <w:p w:rsidR="005A1A24" w:rsidRDefault="005A1A24" w:rsidP="005A1A24">
      <w:pPr>
        <w:spacing w:after="0" w:line="240" w:lineRule="auto"/>
        <w:ind w:firstLine="709"/>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 Порядок и формы контроля исполнения административного</w:t>
      </w:r>
    </w:p>
    <w:p w:rsidR="005A1A24" w:rsidRDefault="005A1A24" w:rsidP="005A1A24">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регламента предоставления муниципальной услуги</w:t>
      </w:r>
    </w:p>
    <w:p w:rsidR="005A1A24" w:rsidRDefault="005A1A24" w:rsidP="005A1A24">
      <w:pPr>
        <w:spacing w:after="0" w:line="240" w:lineRule="auto"/>
        <w:ind w:firstLine="709"/>
        <w:jc w:val="both"/>
        <w:rPr>
          <w:rFonts w:ascii="Times New Roman" w:eastAsia="Times New Roman" w:hAnsi="Times New Roman" w:cs="Times New Roman"/>
          <w:bCs/>
          <w:iCs/>
          <w:sz w:val="26"/>
          <w:szCs w:val="26"/>
        </w:rPr>
      </w:pP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Контроль за соблюдением административных процедур осуществляется председателем комитета.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Текущий контроль осуществляется председателем комитета, заместителем председателя комитета, начальником отдела, ответственным за организацию работы по предоставлению муниципальной услуги, путем проведения проверок соблюдения специалистами комитета исполнения требований настоящего административного регламента, иных нормативных правовых актов Российской Федерации, Волгоградской области и муниципальных правовых актов Волгограда.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Специалисты комитета, уполномоченные на выполнение работ, необходимых при предоставлении муниципальной услуги, несут персональную ответственность:</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 правильность оформления выдаваемых документов по результатам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полноту, достоверность и своевременность предоставления информации о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правильность оформления ответов на письменные запросы заявителей.</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 В рамках контроля за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A1A24" w:rsidRDefault="005A1A24" w:rsidP="005A1A24">
      <w:pPr>
        <w:spacing w:after="0" w:line="240" w:lineRule="auto"/>
        <w:jc w:val="both"/>
        <w:rPr>
          <w:rFonts w:ascii="Times New Roman" w:eastAsia="Times New Roman" w:hAnsi="Times New Roman" w:cs="Times New Roman"/>
          <w:bCs/>
          <w:sz w:val="26"/>
          <w:szCs w:val="26"/>
        </w:rPr>
      </w:pPr>
    </w:p>
    <w:p w:rsidR="005A1A24" w:rsidRDefault="005A1A24" w:rsidP="005A1A2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  Досудебный (внесудебный) порядок обжалования решений и действий (бездействия) органа администрации Волгограда, предоставляющего муниципальную услугу, а также его должностных лиц.</w:t>
      </w:r>
    </w:p>
    <w:p w:rsidR="005A1A24" w:rsidRDefault="005A1A24" w:rsidP="005A1A24">
      <w:pPr>
        <w:autoSpaceDE w:val="0"/>
        <w:autoSpaceDN w:val="0"/>
        <w:adjustRightInd w:val="0"/>
        <w:spacing w:after="0" w:line="240" w:lineRule="auto"/>
        <w:rPr>
          <w:rFonts w:ascii="Times New Roman" w:eastAsia="Times New Roman" w:hAnsi="Times New Roman" w:cs="Times New Roman"/>
          <w:bCs/>
          <w:sz w:val="26"/>
          <w:szCs w:val="26"/>
        </w:rPr>
      </w:pP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Заявитель имеет право на досудебное (внесудебное) обжалование решений и действий (бездействия) комитета и МБУ «МФЦ»,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сельского поселения «________».</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 Жалоба может быть направлена по почте, через МБУ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может обратиться с жалобой в следующих случаях:</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нарушения срока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отказа в приеме у заявителя документов, представление которых предусмотрено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муниципальными правовыми актами Дульдургинского района;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затребования у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 Дульдургинского района;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Ответ по существу жалобы не дается в случаях, если: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письменной жалобе не указаны фамилия заявителя, направившего жалобу, и почтовый адрес, по которому должен быть направлен ответ;</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 письменной жалобы не поддается прочтению;</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 Жалоба должна содержать:</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Pr>
          <w:rFonts w:ascii="Times New Roman" w:eastAsia="Times New Roman" w:hAnsi="Times New Roman" w:cs="Times New Roman"/>
          <w:sz w:val="26"/>
          <w:szCs w:val="26"/>
        </w:rPr>
        <w:lastRenderedPageBreak/>
        <w:t>служащего. Заявителем могут быть представлены документы (при наличии), подтверждающие доводы заявителя, либо их копии.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 Заявители имеют право на получение информации и документов, необходимых для обоснования и рассмотрения жалобы.</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 Ответственным за рассмотрение жалобы является заместитель главы администрации сельского поселения «Ара-Иля», курирующий деятельность комитета.</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 По результатам рассмотрения жалобы орган, предоставляющий муниципальную услугу, принимает одно из следующих решений:</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отказывает в удовлетворении жалобы.</w:t>
      </w:r>
    </w:p>
    <w:p w:rsidR="005A1A24" w:rsidRDefault="005A1A24" w:rsidP="005A1A2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5A1A24" w:rsidRDefault="005A1A24" w:rsidP="005A1A2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spacing w:after="0" w:line="240" w:lineRule="auto"/>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5A1A24" w:rsidRDefault="005A1A24" w:rsidP="005A1A2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A1A24" w:rsidRDefault="005A1A24" w:rsidP="005A1A24">
      <w:pPr>
        <w:spacing w:after="480" w:line="240" w:lineRule="auto"/>
        <w:ind w:left="7200"/>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 1</w:t>
      </w:r>
    </w:p>
    <w:p w:rsidR="005A1A24" w:rsidRDefault="005A1A24" w:rsidP="005A1A24">
      <w:pPr>
        <w:spacing w:after="0" w:line="240" w:lineRule="auto"/>
        <w:ind w:left="3261"/>
        <w:rPr>
          <w:rFonts w:ascii="Times New Roman" w:eastAsia="Times New Roman" w:hAnsi="Times New Roman" w:cs="Times New Roman"/>
          <w:sz w:val="26"/>
          <w:szCs w:val="26"/>
        </w:rPr>
      </w:pPr>
      <w:r>
        <w:rPr>
          <w:rFonts w:ascii="Times New Roman" w:eastAsia="Times New Roman" w:hAnsi="Times New Roman" w:cs="Times New Roman"/>
          <w:sz w:val="26"/>
          <w:szCs w:val="26"/>
        </w:rPr>
        <w:t>В администрацию сельского поселения «________»</w:t>
      </w:r>
    </w:p>
    <w:p w:rsidR="005A1A24" w:rsidRDefault="005A1A24" w:rsidP="005A1A24">
      <w:pPr>
        <w:spacing w:after="0" w:line="240" w:lineRule="auto"/>
        <w:ind w:left="3261"/>
        <w:rPr>
          <w:rFonts w:ascii="Times New Roman" w:eastAsia="Times New Roman" w:hAnsi="Times New Roman" w:cs="Times New Roman"/>
        </w:rPr>
      </w:pPr>
      <w:r>
        <w:rPr>
          <w:rFonts w:ascii="Times New Roman" w:eastAsia="Times New Roman" w:hAnsi="Times New Roman" w:cs="Times New Roman"/>
          <w:sz w:val="26"/>
          <w:szCs w:val="26"/>
        </w:rPr>
        <w:t>от кого:</w:t>
      </w:r>
    </w:p>
    <w:p w:rsidR="005A1A24" w:rsidRDefault="005A1A24" w:rsidP="005A1A24">
      <w:pPr>
        <w:pBdr>
          <w:top w:val="single" w:sz="4" w:space="1" w:color="auto"/>
        </w:pBdr>
        <w:spacing w:after="0" w:line="240" w:lineRule="auto"/>
        <w:ind w:left="409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юридического лица – застройщик,</w:t>
      </w:r>
    </w:p>
    <w:p w:rsidR="005A1A24" w:rsidRDefault="005A1A24" w:rsidP="005A1A24">
      <w:pPr>
        <w:spacing w:after="0" w:line="240" w:lineRule="auto"/>
        <w:ind w:left="3261"/>
        <w:rPr>
          <w:rFonts w:ascii="Times New Roman" w:eastAsia="Times New Roman" w:hAnsi="Times New Roman" w:cs="Times New Roman"/>
        </w:rPr>
      </w:pPr>
    </w:p>
    <w:p w:rsidR="005A1A24" w:rsidRDefault="005A1A24" w:rsidP="005A1A24">
      <w:pPr>
        <w:pBdr>
          <w:top w:val="single" w:sz="4" w:space="1" w:color="auto"/>
        </w:pBdr>
        <w:spacing w:after="0" w:line="240" w:lineRule="auto"/>
        <w:ind w:left="326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планирующего осуществлять строительство или реконструкцию;</w:t>
      </w:r>
    </w:p>
    <w:p w:rsidR="005A1A24" w:rsidRDefault="005A1A24" w:rsidP="005A1A24">
      <w:pPr>
        <w:spacing w:after="0" w:line="240" w:lineRule="auto"/>
        <w:ind w:left="3261"/>
        <w:rPr>
          <w:rFonts w:ascii="Times New Roman" w:eastAsia="Times New Roman" w:hAnsi="Times New Roman" w:cs="Times New Roman"/>
        </w:rPr>
      </w:pPr>
    </w:p>
    <w:p w:rsidR="005A1A24" w:rsidRDefault="005A1A24" w:rsidP="005A1A24">
      <w:pPr>
        <w:pBdr>
          <w:top w:val="single" w:sz="4" w:space="1" w:color="auto"/>
        </w:pBdr>
        <w:spacing w:after="0" w:line="240" w:lineRule="auto"/>
        <w:ind w:left="326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ИНН; юридический и почтовый адреса;</w:t>
      </w:r>
    </w:p>
    <w:p w:rsidR="005A1A24" w:rsidRDefault="005A1A24" w:rsidP="005A1A24">
      <w:pPr>
        <w:spacing w:after="0" w:line="240" w:lineRule="auto"/>
        <w:ind w:left="3261"/>
        <w:rPr>
          <w:rFonts w:ascii="Times New Roman" w:eastAsia="Times New Roman" w:hAnsi="Times New Roman" w:cs="Times New Roman"/>
        </w:rPr>
      </w:pPr>
    </w:p>
    <w:p w:rsidR="005A1A24" w:rsidRDefault="005A1A24" w:rsidP="005A1A24">
      <w:pPr>
        <w:pBdr>
          <w:top w:val="single" w:sz="4" w:space="1" w:color="auto"/>
        </w:pBdr>
        <w:spacing w:after="0" w:line="240" w:lineRule="auto"/>
        <w:ind w:left="326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руководителя; телефон;</w:t>
      </w:r>
    </w:p>
    <w:p w:rsidR="005A1A24" w:rsidRDefault="005A1A24" w:rsidP="005A1A24">
      <w:pPr>
        <w:spacing w:after="0" w:line="240" w:lineRule="auto"/>
        <w:ind w:left="3261"/>
        <w:rPr>
          <w:rFonts w:ascii="Times New Roman" w:eastAsia="Times New Roman" w:hAnsi="Times New Roman" w:cs="Times New Roman"/>
        </w:rPr>
      </w:pPr>
    </w:p>
    <w:p w:rsidR="005A1A24" w:rsidRDefault="005A1A24" w:rsidP="005A1A24">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w:t>
      </w:r>
    </w:p>
    <w:p w:rsidR="005A1A24" w:rsidRDefault="005A1A24" w:rsidP="005A1A24">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 продлении срока действия разрешения на строительство</w:t>
      </w:r>
    </w:p>
    <w:p w:rsidR="005A1A24" w:rsidRDefault="005A1A24" w:rsidP="005A1A24">
      <w:pPr>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5A1A24" w:rsidRDefault="005A1A24" w:rsidP="005A1A24">
      <w:pPr>
        <w:spacing w:after="0" w:line="240" w:lineRule="auto"/>
        <w:jc w:val="both"/>
        <w:rPr>
          <w:rFonts w:ascii="Arial" w:eastAsia="Times New Roman" w:hAnsi="Arial" w:cs="Arial"/>
          <w:sz w:val="20"/>
          <w:szCs w:val="20"/>
        </w:rPr>
      </w:pPr>
      <w:r>
        <w:rPr>
          <w:rFonts w:ascii="Times New Roman" w:eastAsia="Times New Roman" w:hAnsi="Times New Roman" w:cs="Times New Roman"/>
          <w:sz w:val="26"/>
          <w:szCs w:val="26"/>
        </w:rPr>
        <w:t xml:space="preserve">Прошу продлить срок действия разрешения на строительство (реконструкцию)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5A1A24" w:rsidRDefault="005A1A24" w:rsidP="005A1A24">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Pr>
          <w:rFonts w:ascii="Times New Roman" w:eastAsia="Times New Roman" w:hAnsi="Times New Roman" w:cs="Times New Roman"/>
          <w:sz w:val="20"/>
          <w:szCs w:val="20"/>
        </w:rPr>
        <w:t>наименование объекта</w:t>
      </w:r>
      <w:r>
        <w:rPr>
          <w:rFonts w:ascii="Arial" w:eastAsia="Times New Roman" w:hAnsi="Arial" w:cs="Arial"/>
          <w:sz w:val="16"/>
          <w:szCs w:val="16"/>
        </w:rPr>
        <w:t>)</w:t>
      </w:r>
    </w:p>
    <w:p w:rsidR="005A1A24" w:rsidRDefault="005A1A24" w:rsidP="005A1A24">
      <w:pPr>
        <w:spacing w:after="0" w:line="240" w:lineRule="auto"/>
        <w:jc w:val="both"/>
        <w:rPr>
          <w:rFonts w:ascii="Arial" w:eastAsia="Times New Roman" w:hAnsi="Arial" w:cs="Arial"/>
          <w:sz w:val="20"/>
          <w:szCs w:val="20"/>
        </w:rPr>
      </w:pPr>
      <w:r>
        <w:rPr>
          <w:rFonts w:ascii="Times New Roman" w:eastAsia="Times New Roman" w:hAnsi="Times New Roman" w:cs="Times New Roman"/>
          <w:sz w:val="26"/>
          <w:szCs w:val="26"/>
        </w:rPr>
        <w:t>расположенного по адресу:</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w:t>
      </w:r>
    </w:p>
    <w:p w:rsidR="005A1A24" w:rsidRDefault="005A1A24" w:rsidP="005A1A24">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Pr>
          <w:rFonts w:ascii="Times New Roman" w:eastAsia="Times New Roman" w:hAnsi="Times New Roman" w:cs="Times New Roman"/>
          <w:sz w:val="20"/>
          <w:szCs w:val="20"/>
        </w:rPr>
        <w:t>адрес месторасположения объекта</w:t>
      </w:r>
      <w:r>
        <w:rPr>
          <w:rFonts w:ascii="Arial" w:eastAsia="Times New Roman" w:hAnsi="Arial" w:cs="Arial"/>
          <w:sz w:val="16"/>
          <w:szCs w:val="16"/>
        </w:rPr>
        <w:t>)</w:t>
      </w:r>
    </w:p>
    <w:p w:rsidR="005A1A24" w:rsidRDefault="005A1A24" w:rsidP="005A1A24">
      <w:pPr>
        <w:spacing w:after="0" w:line="240" w:lineRule="auto"/>
        <w:jc w:val="both"/>
        <w:rPr>
          <w:rFonts w:ascii="Arial" w:eastAsia="Times New Roman" w:hAnsi="Arial" w:cs="Arial"/>
          <w:sz w:val="20"/>
          <w:szCs w:val="20"/>
        </w:rPr>
      </w:pPr>
      <w:r>
        <w:rPr>
          <w:rFonts w:ascii="Times New Roman" w:eastAsia="Times New Roman" w:hAnsi="Times New Roman" w:cs="Times New Roman"/>
          <w:sz w:val="26"/>
          <w:szCs w:val="26"/>
        </w:rPr>
        <w:t>сроком на</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r>
        <w:rPr>
          <w:rFonts w:ascii="Times New Roman" w:eastAsia="Times New Roman" w:hAnsi="Times New Roman" w:cs="Times New Roman"/>
          <w:sz w:val="26"/>
          <w:szCs w:val="26"/>
        </w:rPr>
        <w:t>месяцев).</w:t>
      </w:r>
    </w:p>
    <w:p w:rsidR="005A1A24" w:rsidRDefault="005A1A24" w:rsidP="005A1A24">
      <w:pPr>
        <w:spacing w:after="0" w:line="240" w:lineRule="auto"/>
        <w:jc w:val="both"/>
        <w:rPr>
          <w:rFonts w:ascii="Arial" w:eastAsia="Times New Roman" w:hAnsi="Arial" w:cs="Arial"/>
          <w:sz w:val="20"/>
          <w:szCs w:val="20"/>
          <w:u w:val="single"/>
        </w:rPr>
      </w:pPr>
      <w:r>
        <w:rPr>
          <w:rFonts w:ascii="Times New Roman" w:eastAsia="Times New Roman" w:hAnsi="Times New Roman" w:cs="Times New Roman"/>
          <w:sz w:val="26"/>
          <w:szCs w:val="26"/>
        </w:rPr>
        <w:t xml:space="preserve">Реквизиты заявителя: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5A1A24" w:rsidRDefault="005A1A24" w:rsidP="005A1A24">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Pr>
          <w:rFonts w:ascii="Times New Roman" w:eastAsia="Times New Roman" w:hAnsi="Times New Roman" w:cs="Times New Roman"/>
          <w:sz w:val="20"/>
          <w:szCs w:val="20"/>
        </w:rPr>
        <w:t>для юридических лиц – адрес, телефон, ИНН, № счета;</w:t>
      </w:r>
    </w:p>
    <w:p w:rsidR="005A1A24" w:rsidRDefault="005A1A24" w:rsidP="005A1A24">
      <w:pPr>
        <w:spacing w:after="0" w:line="240" w:lineRule="auto"/>
        <w:jc w:val="center"/>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5A1A24" w:rsidRDefault="005A1A24" w:rsidP="005A1A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физических лиц – адрес, телефон.наименование, серия и номер удостоверения личности)</w:t>
      </w:r>
    </w:p>
    <w:p w:rsidR="005A1A24" w:rsidRDefault="005A1A24" w:rsidP="005A1A24">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5A1A24" w:rsidRDefault="005A1A24" w:rsidP="005A1A24">
      <w:pPr>
        <w:spacing w:after="0" w:line="240" w:lineRule="auto"/>
        <w:jc w:val="both"/>
        <w:rPr>
          <w:rFonts w:ascii="Arial" w:eastAsia="Times New Roman" w:hAnsi="Arial" w:cs="Arial"/>
          <w:sz w:val="20"/>
          <w:szCs w:val="20"/>
          <w:u w:val="single"/>
        </w:rPr>
      </w:pPr>
      <w:r>
        <w:rPr>
          <w:rFonts w:ascii="Times New Roman" w:eastAsia="Times New Roman" w:hAnsi="Times New Roman" w:cs="Times New Roman"/>
          <w:sz w:val="26"/>
          <w:szCs w:val="26"/>
        </w:rPr>
        <w:t>Основанием для продления является</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5A1A24" w:rsidRDefault="005A1A24" w:rsidP="005A1A24">
      <w:pPr>
        <w:spacing w:after="0" w:line="240" w:lineRule="auto"/>
        <w:jc w:val="both"/>
        <w:rPr>
          <w:rFonts w:ascii="Arial" w:eastAsia="Times New Roman" w:hAnsi="Arial" w:cs="Arial"/>
          <w:sz w:val="20"/>
          <w:szCs w:val="20"/>
          <w:u w:val="single"/>
        </w:rPr>
      </w:pPr>
    </w:p>
    <w:p w:rsidR="005A1A24" w:rsidRDefault="005A1A24" w:rsidP="005A1A24">
      <w:pPr>
        <w:autoSpaceDE w:val="0"/>
        <w:autoSpaceDN w:val="0"/>
        <w:adjustRightInd w:val="0"/>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Разрешение  на  строительство  или  аргументированный  отказ  в  выдаче</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разрешения  на  строительство  прошу  предоставить  почтой/на руки по месту</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сдачи заявления (нужное подчеркнуть).</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 заявлению прилагаются следующие документы: __________________________</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Настоящим подтверждаю свое согласие на обработку персональных данных.</w:t>
      </w: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    __________________    _________________________</w:t>
      </w: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(подпись)                                                   (Ф.И.О.)</w:t>
      </w: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sz w:val="26"/>
          <w:szCs w:val="26"/>
        </w:rPr>
      </w:pPr>
    </w:p>
    <w:p w:rsidR="005A1A24" w:rsidRDefault="005A1A24" w:rsidP="005A1A24">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 _____________ 20__ г.</w:t>
      </w:r>
    </w:p>
    <w:p w:rsidR="00CD601E" w:rsidRDefault="00CD601E"/>
    <w:sectPr w:rsidR="00CD6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A1A24"/>
    <w:rsid w:val="005A1A24"/>
    <w:rsid w:val="00CD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A24"/>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5A1A24"/>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ConsPlusTitle">
    <w:name w:val="ConsPlusTitle"/>
    <w:rsid w:val="005A1A24"/>
    <w:pPr>
      <w:widowControl w:val="0"/>
      <w:autoSpaceDE w:val="0"/>
      <w:autoSpaceDN w:val="0"/>
      <w:adjustRightInd w:val="0"/>
      <w:spacing w:after="0" w:line="240" w:lineRule="auto"/>
    </w:pPr>
    <w:rPr>
      <w:rFonts w:ascii="Calibri" w:eastAsia="Times New Roman" w:hAnsi="Calibri" w:cs="Calibri"/>
      <w:b/>
      <w:bCs/>
    </w:rPr>
  </w:style>
  <w:style w:type="character" w:styleId="a4">
    <w:name w:val="Hyperlink"/>
    <w:basedOn w:val="a0"/>
    <w:uiPriority w:val="99"/>
    <w:semiHidden/>
    <w:unhideWhenUsed/>
    <w:rsid w:val="005A1A24"/>
    <w:rPr>
      <w:color w:val="0000FF"/>
      <w:u w:val="single"/>
    </w:rPr>
  </w:style>
</w:styles>
</file>

<file path=word/webSettings.xml><?xml version="1.0" encoding="utf-8"?>
<w:webSettings xmlns:r="http://schemas.openxmlformats.org/officeDocument/2006/relationships" xmlns:w="http://schemas.openxmlformats.org/wordprocessingml/2006/main">
  <w:divs>
    <w:div w:id="5441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3EDB66472E2A6D934DDBF39E82FDD0754D1DEE5918C15CF5558D977U9g3H" TargetMode="External"/><Relationship Id="rId13" Type="http://schemas.openxmlformats.org/officeDocument/2006/relationships/hyperlink" Target="consultantplus://offline/ref=45D3EDB66472E2A6D934DDBF39E82FDD0051D2DAE69CD11FC70C54DBU7g0H" TargetMode="External"/><Relationship Id="rId18" Type="http://schemas.openxmlformats.org/officeDocument/2006/relationships/hyperlink" Target="consultantplus://offline/ref=5703061268F7F59B4D3218BB90E927BE3A098E8884A4E148F791B5C5DE038198F7B98F766F02FF5ED7A4C9AEGFMBI" TargetMode="External"/><Relationship Id="rId3" Type="http://schemas.openxmlformats.org/officeDocument/2006/relationships/settings" Target="settings.xml"/><Relationship Id="rId7" Type="http://schemas.openxmlformats.org/officeDocument/2006/relationships/hyperlink" Target="consultantplus://offline/ref=45D3EDB66472E2A6D934DDBF39E82FDD0754D3DAE6938C15CF5558D977U9g3H" TargetMode="External"/><Relationship Id="rId12" Type="http://schemas.openxmlformats.org/officeDocument/2006/relationships/hyperlink" Target="consultantplus://offline/ref=45D3EDB66472E2A6D934DDBF39E82FDD0354D3D3E79CD11FC70C54DBU7g0H" TargetMode="External"/><Relationship Id="rId17" Type="http://schemas.openxmlformats.org/officeDocument/2006/relationships/hyperlink" Target="consultantplus://offline/ref=CCE783F23D2DD328334526A042DD5AF7AEB882DCD3513E494F1A91191D291B1846373685A287003F87288C18lDKBI" TargetMode="External"/><Relationship Id="rId2" Type="http://schemas.openxmlformats.org/officeDocument/2006/relationships/styles" Target="styles.xml"/><Relationship Id="rId16" Type="http://schemas.openxmlformats.org/officeDocument/2006/relationships/hyperlink" Target="consultantplus://offline/ref=A4847B104EA689810AEA25018B43B646211AEE8A3F038B6B9F3CA67FA8F8946156DF0A15DD00FDEB2D162BEFJEH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5D3EDB66472E2A6D934DDBF39E82FDD0754D0D2EE958C15CF5558D9779350492F4610DD76U3g9H" TargetMode="External"/><Relationship Id="rId11" Type="http://schemas.openxmlformats.org/officeDocument/2006/relationships/hyperlink" Target="consultantplus://offline/ref=45D3EDB66472E2A6D934DDBF39E82FDD0754D3DBE3928C15CF5558D9779350492F4610DF763FD697U3g2H" TargetMode="External"/><Relationship Id="rId5" Type="http://schemas.openxmlformats.org/officeDocument/2006/relationships/hyperlink" Target="consultantplus://offline/ref=45D3EDB66472E2A6D934DDBF39E82FDD045AD2DEEDC1DB179E0056UDgCH" TargetMode="External"/><Relationship Id="rId15" Type="http://schemas.openxmlformats.org/officeDocument/2006/relationships/hyperlink" Target="consultantplus://offline/ref=3AB3423BABD72FF7277E3D656378BC9F145F234616E7B5D59B29099F024E0E8CB027C72B86B0i6H" TargetMode="External"/><Relationship Id="rId10" Type="http://schemas.openxmlformats.org/officeDocument/2006/relationships/hyperlink" Target="consultantplus://offline/ref=45D3EDB66472E2A6D934DDBF39E82FDD0756DDDEE5938C15CF5558D977U9g3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D3EDB66472E2A6D934DDBF39E82FDD0754D0D2E19F8C15CF5558D9779350492F4610DF763ED49BU3g3H" TargetMode="External"/><Relationship Id="rId14" Type="http://schemas.openxmlformats.org/officeDocument/2006/relationships/hyperlink" Target="consultantplus://offline/ref=45D3EDB66472E2A6D934C3B22F8470D806598BD6E797844B9A055E8E28C3561C6F06168A357BDB9F36C10FF7U6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4717</Words>
  <Characters>26889</Characters>
  <Application>Microsoft Office Word</Application>
  <DocSecurity>0</DocSecurity>
  <Lines>224</Lines>
  <Paragraphs>63</Paragraphs>
  <ScaleCrop>false</ScaleCrop>
  <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2016-09-05T04:13:00Z</dcterms:created>
  <dcterms:modified xsi:type="dcterms:W3CDTF">2016-09-05T04:13:00Z</dcterms:modified>
</cp:coreProperties>
</file>